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Pr="00390392" w:rsidRDefault="006D0DFD" w:rsidP="006D0DFD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Roland" w:hAnsi="Roland" w:cs="Times New Roman"/>
          <w:i w:val="0"/>
          <w:color w:val="FF0000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392">
        <w:rPr>
          <w:rFonts w:ascii="Roland" w:hAnsi="Roland" w:cs="Times New Roman"/>
          <w:i w:val="0"/>
          <w:color w:val="FF0000"/>
          <w:sz w:val="96"/>
          <w:szCs w:val="9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Кризис трех лет.</w:t>
      </w:r>
    </w:p>
    <w:p w:rsidR="009B7C04" w:rsidRPr="00390392" w:rsidRDefault="007F2482" w:rsidP="006D0DFD">
      <w:pPr>
        <w:pStyle w:val="20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6DC0C90F" wp14:editId="17EE3FC9">
            <wp:simplePos x="0" y="0"/>
            <wp:positionH relativeFrom="column">
              <wp:posOffset>-2202180</wp:posOffset>
            </wp:positionH>
            <wp:positionV relativeFrom="paragraph">
              <wp:posOffset>329593</wp:posOffset>
            </wp:positionV>
            <wp:extent cx="10380345" cy="7223760"/>
            <wp:effectExtent l="0" t="1581150" r="0" b="1558290"/>
            <wp:wrapNone/>
            <wp:docPr id="3" name="Рисунок 3" descr="C:\Users\Best\Desktop\сочи\Bankoboev.Ru_zheltyi_fon_s_kru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t\Desktop\сочи\Bankoboev.Ru_zheltyi_fon_s_krug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0345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FD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 трем год</w:t>
      </w:r>
      <w:r w:rsidR="006D0DFD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а</w:t>
      </w:r>
      <w:r w:rsidR="009E1FC9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 резко </w:t>
      </w:r>
      <w:r w:rsidR="006D0DFD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возрастает</w:t>
      </w:r>
      <w:r w:rsidR="009E1FC9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стремление к самостоятельности и независи</w:t>
      </w:r>
      <w:r w:rsidR="009E1FC9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oftHyphen/>
        <w:t>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</w:r>
    </w:p>
    <w:p w:rsidR="006D0DFD" w:rsidRPr="007F2482" w:rsidRDefault="006D0DFD" w:rsidP="006D0DFD">
      <w:pPr>
        <w:pStyle w:val="1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</w:p>
    <w:p w:rsidR="009B7C04" w:rsidRPr="007F2482" w:rsidRDefault="009E1FC9" w:rsidP="006D0DFD">
      <w:pPr>
        <w:pStyle w:val="1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482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кризиса</w:t>
      </w:r>
      <w:bookmarkEnd w:id="0"/>
    </w:p>
    <w:p w:rsidR="009B7C04" w:rsidRPr="00390392" w:rsidRDefault="009E1FC9" w:rsidP="006D0DF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>Негативизм.</w:t>
      </w:r>
      <w:r w:rsidRPr="006D0DFD">
        <w:rPr>
          <w:rFonts w:ascii="Times New Roman" w:hAnsi="Times New Roman" w:cs="Times New Roman"/>
          <w:sz w:val="28"/>
          <w:szCs w:val="28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категорически отказывается делать то, о чем его просят, или делает наоборот, прямо противоположное тому, что ему сказано. При этом он дает негативную реакцию не на само действие, а на требование или просьбу определенного взрослого.</w:t>
      </w:r>
    </w:p>
    <w:p w:rsidR="009B7C04" w:rsidRPr="00390392" w:rsidRDefault="009E1FC9" w:rsidP="006D0DF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>Упрямство и строптивость.</w:t>
      </w:r>
      <w:r w:rsidRPr="006D0DFD">
        <w:rPr>
          <w:rFonts w:ascii="Times New Roman" w:hAnsi="Times New Roman" w:cs="Times New Roman"/>
          <w:sz w:val="28"/>
          <w:szCs w:val="28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9B7C04" w:rsidRPr="00390392" w:rsidRDefault="009E1FC9" w:rsidP="006D0DF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>Своеволие.</w:t>
      </w:r>
      <w:r w:rsidRPr="006D0DFD">
        <w:rPr>
          <w:rFonts w:ascii="Times New Roman" w:hAnsi="Times New Roman" w:cs="Times New Roman"/>
          <w:sz w:val="28"/>
          <w:szCs w:val="28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хочет делать все сам, стремится к самостоятельно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сти во всем. Это стремление часто не соответствует возможностям ребенка и вызывает дополнительные конфликты </w:t>
      </w:r>
      <w:proofErr w:type="gramStart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</w:t>
      </w:r>
      <w:proofErr w:type="gramEnd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взрослыми.</w:t>
      </w:r>
    </w:p>
    <w:p w:rsidR="009B7C04" w:rsidRPr="00390392" w:rsidRDefault="009E1FC9" w:rsidP="006D0DF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>Обесценивание.</w:t>
      </w:r>
      <w:r w:rsidRPr="006D0DFD">
        <w:rPr>
          <w:rFonts w:ascii="Times New Roman" w:hAnsi="Times New Roman" w:cs="Times New Roman"/>
          <w:sz w:val="28"/>
          <w:szCs w:val="28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Обесценивается то, что было привычно, интересно,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j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дорого раньше — старые правила поведения, старые привязанности к вещам.</w:t>
      </w:r>
    </w:p>
    <w:p w:rsidR="009B7C04" w:rsidRPr="00390392" w:rsidRDefault="009E1FC9" w:rsidP="006D0DF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>Протест-бунт</w:t>
      </w:r>
      <w:r w:rsidRPr="007F24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r w:rsidRPr="007F2482">
        <w:rPr>
          <w:rStyle w:val="0pt"/>
          <w:rFonts w:ascii="Times New Roman" w:hAnsi="Times New Roman" w:cs="Times New Roman"/>
          <w:b/>
          <w:color w:val="C00000"/>
          <w:sz w:val="28"/>
          <w:szCs w:val="28"/>
        </w:rPr>
        <w:t xml:space="preserve"> деспотизм</w:t>
      </w:r>
      <w:r w:rsidRPr="006D0DFD">
        <w:rPr>
          <w:rFonts w:ascii="Times New Roman" w:hAnsi="Times New Roman" w:cs="Times New Roman"/>
          <w:sz w:val="28"/>
          <w:szCs w:val="28"/>
        </w:rPr>
        <w:t xml:space="preserve">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проявляются в частых ссорах с родителями. 3 Ребенок стремится диктовать всем свою волю, он как бы находится в состоянии войны с окружающими. Если в семье несколько детей, то обычно возникает</w:t>
      </w:r>
      <w:r w:rsidRPr="00390392">
        <w:rPr>
          <w:rStyle w:val="0pt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ревность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нетерпимое отношение к другим детям.</w:t>
      </w:r>
    </w:p>
    <w:p w:rsidR="006D0DFD" w:rsidRPr="00390392" w:rsidRDefault="006D0DFD" w:rsidP="006D0DFD">
      <w:pPr>
        <w:pStyle w:val="1"/>
        <w:shd w:val="clear" w:color="auto" w:fill="auto"/>
        <w:spacing w:before="0" w:after="0" w:line="240" w:lineRule="auto"/>
        <w:ind w:left="20" w:right="20" w:firstLine="406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</w:p>
    <w:p w:rsidR="009B7C04" w:rsidRPr="00390392" w:rsidRDefault="007F2482" w:rsidP="006D0DFD">
      <w:pPr>
        <w:pStyle w:val="1"/>
        <w:shd w:val="clear" w:color="auto" w:fill="auto"/>
        <w:spacing w:before="0" w:after="0" w:line="240" w:lineRule="auto"/>
        <w:ind w:left="20" w:right="20" w:firstLine="40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 wp14:anchorId="08A65F03" wp14:editId="7197AEBC">
            <wp:simplePos x="0" y="0"/>
            <wp:positionH relativeFrom="column">
              <wp:posOffset>-514350</wp:posOffset>
            </wp:positionH>
            <wp:positionV relativeFrom="paragraph">
              <wp:posOffset>1102360</wp:posOffset>
            </wp:positionV>
            <wp:extent cx="3764280" cy="2930525"/>
            <wp:effectExtent l="0" t="0" r="0" b="0"/>
            <wp:wrapTight wrapText="bothSides">
              <wp:wrapPolygon edited="0">
                <wp:start x="437" y="0"/>
                <wp:lineTo x="0" y="281"/>
                <wp:lineTo x="0" y="21343"/>
                <wp:lineTo x="437" y="21483"/>
                <wp:lineTo x="21097" y="21483"/>
                <wp:lineTo x="21534" y="21343"/>
                <wp:lineTo x="21534" y="281"/>
                <wp:lineTo x="21097" y="0"/>
                <wp:lineTo x="437" y="0"/>
              </wp:wrapPolygon>
            </wp:wrapTight>
            <wp:docPr id="2" name="Рисунок 2" descr="C:\Users\Best\Desktop\i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\Desktop\il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3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FC9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</w:r>
    </w:p>
    <w:p w:rsidR="007F2482" w:rsidRPr="00390392" w:rsidRDefault="009E1FC9" w:rsidP="007F2482">
      <w:pPr>
        <w:pStyle w:val="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Признаки кризиса могут начать проявляться в разное время и с разной интен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softHyphen/>
        <w:t xml:space="preserve">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</w:t>
      </w:r>
      <w:proofErr w:type="gramStart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менее</w:t>
      </w:r>
      <w:proofErr w:type="gramEnd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через кризис в том или ином виде проходят все дети.</w:t>
      </w:r>
      <w:bookmarkStart w:id="1" w:name="bookmark1"/>
      <w:r w:rsidR="007F2482" w:rsidRPr="00390392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7C04" w:rsidRPr="007F2482" w:rsidRDefault="007F2482" w:rsidP="006D0DFD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7F2482">
        <w:rPr>
          <w:rFonts w:ascii="Times New Roman" w:hAnsi="Times New Roman" w:cs="Times New Roman"/>
          <w:i/>
          <w:noProof/>
          <w:color w:val="FF0000"/>
          <w:sz w:val="28"/>
          <w:szCs w:val="28"/>
          <w:lang w:val="ru-RU"/>
        </w:rPr>
        <w:lastRenderedPageBreak/>
        <w:drawing>
          <wp:anchor distT="0" distB="0" distL="114300" distR="114300" simplePos="0" relativeHeight="251673600" behindDoc="1" locked="0" layoutInCell="1" allowOverlap="1" wp14:anchorId="6317486C" wp14:editId="0F424741">
            <wp:simplePos x="0" y="0"/>
            <wp:positionH relativeFrom="column">
              <wp:posOffset>-717550</wp:posOffset>
            </wp:positionH>
            <wp:positionV relativeFrom="paragraph">
              <wp:posOffset>-343535</wp:posOffset>
            </wp:positionV>
            <wp:extent cx="2606040" cy="2286000"/>
            <wp:effectExtent l="0" t="0" r="0" b="0"/>
            <wp:wrapTight wrapText="bothSides">
              <wp:wrapPolygon edited="0">
                <wp:start x="11053" y="360"/>
                <wp:lineTo x="9947" y="1080"/>
                <wp:lineTo x="8684" y="2700"/>
                <wp:lineTo x="8684" y="3600"/>
                <wp:lineTo x="7421" y="9360"/>
                <wp:lineTo x="3632" y="12240"/>
                <wp:lineTo x="2211" y="12780"/>
                <wp:lineTo x="0" y="14580"/>
                <wp:lineTo x="0" y="15660"/>
                <wp:lineTo x="11526" y="18000"/>
                <wp:lineTo x="14211" y="18000"/>
                <wp:lineTo x="13579" y="18720"/>
                <wp:lineTo x="13895" y="19620"/>
                <wp:lineTo x="16263" y="20880"/>
                <wp:lineTo x="16263" y="21240"/>
                <wp:lineTo x="17684" y="21240"/>
                <wp:lineTo x="17842" y="20880"/>
                <wp:lineTo x="20842" y="18000"/>
                <wp:lineTo x="21316" y="17100"/>
                <wp:lineTo x="18789" y="14940"/>
                <wp:lineTo x="19737" y="13140"/>
                <wp:lineTo x="19105" y="12240"/>
                <wp:lineTo x="19737" y="10260"/>
                <wp:lineTo x="18947" y="9720"/>
                <wp:lineTo x="14526" y="9360"/>
                <wp:lineTo x="14211" y="6480"/>
                <wp:lineTo x="15474" y="3420"/>
                <wp:lineTo x="12632" y="360"/>
                <wp:lineTo x="11053" y="360"/>
              </wp:wrapPolygon>
            </wp:wrapTight>
            <wp:docPr id="1" name="Рисунок 1" descr="C:\Users\Best\Desktop\i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\Desktop\il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129" l="1000" r="96333">
                                  <a14:foregroundMark x1="13667" y1="66231" x2="13667" y2="66231"/>
                                  <a14:foregroundMark x1="18167" y1="69281" x2="18167" y2="69281"/>
                                  <a14:foregroundMark x1="16833" y1="66231" x2="16833" y2="66231"/>
                                  <a14:foregroundMark x1="75167" y1="83224" x2="75167" y2="83224"/>
                                  <a14:foregroundMark x1="82167" y1="84314" x2="82167" y2="84314"/>
                                  <a14:foregroundMark x1="69000" y1="90196" x2="69000" y2="90196"/>
                                  <a14:foregroundMark x1="63667" y1="87146" x2="63667" y2="87146"/>
                                  <a14:foregroundMark x1="66167" y1="84749" x2="66167" y2="84749"/>
                                  <a14:foregroundMark x1="61333" y1="87364" x2="61333" y2="87364"/>
                                  <a14:foregroundMark x1="63000" y1="86492" x2="63000" y2="86492"/>
                                  <a14:foregroundMark x1="64500" y1="84967" x2="64500" y2="84967"/>
                                  <a14:foregroundMark x1="61333" y1="88889" x2="61333" y2="88889"/>
                                  <a14:foregroundMark x1="62167" y1="87364" x2="62167" y2="87364"/>
                                  <a14:foregroundMark x1="78333" y1="76253" x2="78333" y2="76253"/>
                                  <a14:foregroundMark x1="79000" y1="56427" x2="79000" y2="564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r="8163"/>
                    <a:stretch/>
                  </pic:blipFill>
                  <pic:spPr bwMode="auto">
                    <a:xfrm>
                      <a:off x="0" y="0"/>
                      <a:ext cx="26060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FC9" w:rsidRPr="007F2482">
        <w:rPr>
          <w:rFonts w:ascii="Times New Roman" w:hAnsi="Times New Roman" w:cs="Times New Roman"/>
          <w:i/>
          <w:color w:val="FF0000"/>
          <w:sz w:val="36"/>
          <w:szCs w:val="36"/>
        </w:rPr>
        <w:t>Как помочь ребенку благополучно выйти из кризиса?</w:t>
      </w:r>
      <w:bookmarkEnd w:id="1"/>
    </w:p>
    <w:p w:rsidR="006D0DFD" w:rsidRDefault="006D0DFD" w:rsidP="006D0DFD">
      <w:pPr>
        <w:pStyle w:val="20"/>
        <w:shd w:val="clear" w:color="auto" w:fill="auto"/>
        <w:spacing w:after="0" w:line="240" w:lineRule="auto"/>
        <w:ind w:left="40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9B7C04" w:rsidRPr="00390392" w:rsidRDefault="007F2482" w:rsidP="006D0DFD">
      <w:pPr>
        <w:pStyle w:val="20"/>
        <w:shd w:val="clear" w:color="auto" w:fill="auto"/>
        <w:spacing w:after="0" w:line="240" w:lineRule="auto"/>
        <w:ind w:left="40" w:right="2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val="ru-RU"/>
        </w:rPr>
        <w:drawing>
          <wp:anchor distT="0" distB="0" distL="114300" distR="114300" simplePos="0" relativeHeight="251668480" behindDoc="1" locked="0" layoutInCell="1" allowOverlap="1" wp14:anchorId="2682B29B" wp14:editId="7F0AB77A">
            <wp:simplePos x="0" y="0"/>
            <wp:positionH relativeFrom="column">
              <wp:posOffset>-3988435</wp:posOffset>
            </wp:positionH>
            <wp:positionV relativeFrom="paragraph">
              <wp:posOffset>495300</wp:posOffset>
            </wp:positionV>
            <wp:extent cx="10380345" cy="7223760"/>
            <wp:effectExtent l="0" t="1581150" r="0" b="1558290"/>
            <wp:wrapNone/>
            <wp:docPr id="4" name="Рисунок 4" descr="C:\Users\Best\Desktop\сочи\Bankoboev.Ru_zheltyi_fon_s_kru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t\Desktop\сочи\Bankoboev.Ru_zheltyi_fon_s_krug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0345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FC9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Вызывающее поведение ребенка можно рассматривать как некое приглашение, призыв к родителям упорядочить его мир, показать ему своей ре</w:t>
      </w:r>
      <w:r w:rsidR="006D0DFD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акцией, что на самом деле важн</w:t>
      </w:r>
      <w:r w:rsidR="006D0DFD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о, </w:t>
      </w:r>
      <w:r w:rsidR="009E1FC9" w:rsidRPr="0039039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а что нет. Ребенку нужна твердость вашей позиции, но не меньше нужна и помощь в освоении правил, в их принятии.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Постарайтесь увидеть позитивные стороны проявлений кризиса:</w:t>
      </w:r>
      <w:r w:rsidRPr="00390392">
        <w:rPr>
          <w:rStyle w:val="0pt0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упрямство — 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это крайняя степень проявления воли, необходимого для ребенка качества; </w:t>
      </w:r>
      <w:r w:rsidRPr="00390392">
        <w:rPr>
          <w:rStyle w:val="0pt0"/>
          <w:rFonts w:ascii="Times New Roman" w:hAnsi="Times New Roman" w:cs="Times New Roman"/>
          <w:color w:val="0F243E" w:themeColor="text2" w:themeShade="80"/>
          <w:sz w:val="28"/>
          <w:szCs w:val="28"/>
        </w:rPr>
        <w:t>капризность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демонстрация собственной значимости для других, ощущение своего Я;</w:t>
      </w:r>
      <w:r w:rsidRPr="00390392">
        <w:rPr>
          <w:rStyle w:val="0pt0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эгоизм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проявление чувства собственного достоинства и т.п., вам будет легче принять происходящие в ребенке изменения.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Продумайте стратегию поведения по отношению к ребенку: когда и на чем настаивать, с чем в его поведении мириться, и запишите все свои требования. </w:t>
      </w:r>
      <w:proofErr w:type="gramStart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</w:r>
      <w:proofErr w:type="gramEnd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Будьте настойчивы и последовательны. Если вы ск</w:t>
      </w:r>
      <w:r w:rsidR="006D0DFD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азали </w:t>
      </w:r>
      <w:r w:rsidR="006D0DFD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«</w:t>
      </w:r>
      <w:r w:rsidR="006D0DFD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нет</w:t>
      </w:r>
      <w:r w:rsidR="006D0DFD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»</w:t>
      </w: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не меняйте позиции.</w:t>
      </w:r>
    </w:p>
    <w:p w:rsidR="006D0DFD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Примите к сведению приступ капризности, но не очень волнуйтесь за ребенка.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Оставайтесь рядом, дайте ему почувствовать, что вы его понимаете.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пытайтесь в это время что-либо внушать ребенку — это бесполезно. Ругань не имеет смысла, шлепки еще сильнее его взбудоражат.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сдавайтесь, даже когда приступ у ребёнка протекает в общественном месте. Чаще всего помогает только одно — взять его за руку и увести. Капризность требует зрителей, не привлекайте посторонних: «Посмотрите, какая плохая девочка!» Ребенку только этого и нужно.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Постарайтесь переключить внимание ребенка: «А что это там за окном воробьи делают?» — подобные отвлекающие маневры заинтригуют капризулю, он успокоится. Хорошо, если у вас в запасе есть много способов «перехитрить» ребенка, добиться от него выполнения желаемого, не вступая с ним в открытое столкновение.</w:t>
      </w:r>
    </w:p>
    <w:p w:rsidR="009B7C04" w:rsidRPr="00390392" w:rsidRDefault="009E1FC9" w:rsidP="006D0DF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7F2482" w:rsidRPr="004E5693" w:rsidRDefault="009E1FC9" w:rsidP="004E569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Искусству </w:t>
      </w:r>
      <w:proofErr w:type="gramStart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ладить с ребенком необходимо учиться</w:t>
      </w:r>
      <w:proofErr w:type="gramEnd"/>
      <w:r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 зд</w:t>
      </w:r>
      <w:r w:rsidR="007F2482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есь вам помогут фантазия и юмор</w:t>
      </w:r>
      <w:r w:rsidR="007F2482" w:rsidRPr="00390392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  <w:bookmarkStart w:id="2" w:name="_GoBack"/>
      <w:bookmarkEnd w:id="2"/>
    </w:p>
    <w:sectPr w:rsidR="007F2482" w:rsidRPr="004E5693" w:rsidSect="007F2482">
      <w:type w:val="continuous"/>
      <w:pgSz w:w="11905" w:h="16837"/>
      <w:pgMar w:top="709" w:right="1132" w:bottom="709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3" w:rsidRDefault="00E634E3">
      <w:r>
        <w:separator/>
      </w:r>
    </w:p>
  </w:endnote>
  <w:endnote w:type="continuationSeparator" w:id="0">
    <w:p w:rsidR="00E634E3" w:rsidRDefault="00E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land">
    <w:panose1 w:val="020B06030503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3" w:rsidRDefault="00E634E3"/>
  </w:footnote>
  <w:footnote w:type="continuationSeparator" w:id="0">
    <w:p w:rsidR="00E634E3" w:rsidRDefault="00E63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86F"/>
    <w:multiLevelType w:val="hybridMultilevel"/>
    <w:tmpl w:val="B25A9308"/>
    <w:lvl w:ilvl="0" w:tplc="237A6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104E"/>
    <w:multiLevelType w:val="hybridMultilevel"/>
    <w:tmpl w:val="70D2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73E"/>
    <w:multiLevelType w:val="hybridMultilevel"/>
    <w:tmpl w:val="F966593E"/>
    <w:lvl w:ilvl="0" w:tplc="FF66A9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04"/>
    <w:rsid w:val="00390392"/>
    <w:rsid w:val="004E5693"/>
    <w:rsid w:val="006D0DFD"/>
    <w:rsid w:val="007F2482"/>
    <w:rsid w:val="009B7C04"/>
    <w:rsid w:val="009E1FC9"/>
    <w:rsid w:val="00E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0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mesNewRoman165pt0pt">
    <w:name w:val="Основной текст + Times New Roman;1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TimesNewRoman145pt0pt">
    <w:name w:val="Основной текст + Times New Roman;1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0" w:lineRule="exact"/>
      <w:jc w:val="both"/>
    </w:pPr>
    <w:rPr>
      <w:rFonts w:ascii="Segoe UI" w:eastAsia="Segoe UI" w:hAnsi="Segoe UI" w:cs="Segoe UI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299" w:lineRule="exact"/>
      <w:ind w:hanging="400"/>
      <w:jc w:val="both"/>
    </w:pPr>
    <w:rPr>
      <w:rFonts w:ascii="Segoe UI" w:eastAsia="Segoe UI" w:hAnsi="Segoe UI" w:cs="Segoe UI"/>
      <w:spacing w:val="-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Segoe UI" w:eastAsia="Segoe UI" w:hAnsi="Segoe UI" w:cs="Segoe UI"/>
      <w:i/>
      <w:iCs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D0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0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mesNewRoman165pt0pt">
    <w:name w:val="Основной текст + Times New Roman;1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3"/>
      <w:szCs w:val="33"/>
    </w:rPr>
  </w:style>
  <w:style w:type="character" w:customStyle="1" w:styleId="TimesNewRoman145pt0pt">
    <w:name w:val="Основной текст + Times New Roman;14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0" w:lineRule="exact"/>
      <w:jc w:val="both"/>
    </w:pPr>
    <w:rPr>
      <w:rFonts w:ascii="Segoe UI" w:eastAsia="Segoe UI" w:hAnsi="Segoe UI" w:cs="Segoe UI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299" w:lineRule="exact"/>
      <w:ind w:hanging="400"/>
      <w:jc w:val="both"/>
    </w:pPr>
    <w:rPr>
      <w:rFonts w:ascii="Segoe UI" w:eastAsia="Segoe UI" w:hAnsi="Segoe UI" w:cs="Segoe UI"/>
      <w:spacing w:val="-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Segoe UI" w:eastAsia="Segoe UI" w:hAnsi="Segoe UI" w:cs="Segoe UI"/>
      <w:i/>
      <w:iCs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D0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2013-12-04T05:06:00Z</cp:lastPrinted>
  <dcterms:created xsi:type="dcterms:W3CDTF">2013-12-04T04:39:00Z</dcterms:created>
  <dcterms:modified xsi:type="dcterms:W3CDTF">2015-02-08T13:55:00Z</dcterms:modified>
</cp:coreProperties>
</file>